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A0E" w:rsidRPr="00F76A0E" w:rsidRDefault="00F76A0E" w:rsidP="00F76A0E">
      <w:pPr>
        <w:pStyle w:val="a3"/>
        <w:jc w:val="right"/>
        <w:rPr>
          <w:rFonts w:ascii="Times New Roman" w:hAnsi="Times New Roman" w:cs="Times New Roman"/>
          <w:b/>
          <w:sz w:val="28"/>
          <w:szCs w:val="28"/>
        </w:rPr>
      </w:pPr>
      <w:r>
        <w:rPr>
          <w:rFonts w:ascii="Times New Roman" w:hAnsi="Times New Roman" w:cs="Times New Roman"/>
          <w:b/>
          <w:sz w:val="28"/>
          <w:szCs w:val="28"/>
        </w:rPr>
        <w:t>ПРОЕКТ</w:t>
      </w: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СОВЕТ ДЕПУТАТОВ</w:t>
      </w: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ПОГОРЕЛЬСКОГО СЕЛЬСОВЕТА</w:t>
      </w: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ЧАНОВСКОГО РАЙОНА НОВОСИБИРСКОЙ ОБЛАСТИ</w:t>
      </w:r>
    </w:p>
    <w:p w:rsidR="00194357" w:rsidRDefault="00194357" w:rsidP="00194357">
      <w:pPr>
        <w:pStyle w:val="a3"/>
        <w:rPr>
          <w:rFonts w:ascii="Times New Roman" w:hAnsi="Times New Roman" w:cs="Times New Roman"/>
          <w:b/>
          <w:sz w:val="28"/>
          <w:szCs w:val="28"/>
        </w:rPr>
      </w:pPr>
    </w:p>
    <w:p w:rsidR="00194357" w:rsidRPr="00194357" w:rsidRDefault="00194357" w:rsidP="00194357">
      <w:pPr>
        <w:pStyle w:val="a3"/>
        <w:rPr>
          <w:rFonts w:ascii="Times New Roman" w:hAnsi="Times New Roman" w:cs="Times New Roman"/>
          <w:b/>
          <w:sz w:val="28"/>
          <w:szCs w:val="28"/>
        </w:rPr>
      </w:pP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РЕШЕНИЕ</w:t>
      </w:r>
    </w:p>
    <w:p w:rsidR="00194357" w:rsidRPr="00194357" w:rsidRDefault="00194357" w:rsidP="00194357">
      <w:pPr>
        <w:pStyle w:val="a3"/>
        <w:jc w:val="center"/>
        <w:rPr>
          <w:rFonts w:ascii="Times New Roman" w:hAnsi="Times New Roman" w:cs="Times New Roman"/>
          <w:sz w:val="28"/>
          <w:szCs w:val="28"/>
        </w:rPr>
      </w:pPr>
      <w:r w:rsidRPr="00194357">
        <w:rPr>
          <w:rFonts w:ascii="Times New Roman" w:hAnsi="Times New Roman" w:cs="Times New Roman"/>
          <w:sz w:val="28"/>
          <w:szCs w:val="28"/>
        </w:rPr>
        <w:t xml:space="preserve">сессии </w:t>
      </w:r>
      <w:r w:rsidR="00BB489B">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w:t>
      </w:r>
    </w:p>
    <w:p w:rsidR="00194357" w:rsidRDefault="00194357" w:rsidP="00194357">
      <w:pPr>
        <w:pStyle w:val="a3"/>
        <w:rPr>
          <w:rFonts w:ascii="Times New Roman" w:hAnsi="Times New Roman" w:cs="Times New Roman"/>
          <w:sz w:val="28"/>
          <w:szCs w:val="28"/>
        </w:rPr>
      </w:pPr>
    </w:p>
    <w:p w:rsidR="00194357" w:rsidRPr="00194357" w:rsidRDefault="00194357" w:rsidP="00194357">
      <w:pPr>
        <w:pStyle w:val="a3"/>
        <w:rPr>
          <w:rFonts w:ascii="Times New Roman" w:hAnsi="Times New Roman" w:cs="Times New Roman"/>
          <w:sz w:val="28"/>
          <w:szCs w:val="28"/>
        </w:rPr>
      </w:pPr>
    </w:p>
    <w:p w:rsidR="00194357" w:rsidRPr="00DF2FA2" w:rsidRDefault="00502A47" w:rsidP="00194357">
      <w:pPr>
        <w:pStyle w:val="a3"/>
        <w:jc w:val="center"/>
        <w:rPr>
          <w:rFonts w:ascii="Times New Roman" w:hAnsi="Times New Roman" w:cs="Times New Roman"/>
          <w:sz w:val="28"/>
          <w:szCs w:val="28"/>
        </w:rPr>
      </w:pPr>
      <w:r>
        <w:rPr>
          <w:rFonts w:ascii="Times New Roman" w:hAnsi="Times New Roman" w:cs="Times New Roman"/>
          <w:sz w:val="28"/>
          <w:szCs w:val="28"/>
        </w:rPr>
        <w:t>__________</w:t>
      </w:r>
      <w:r w:rsidR="00194357" w:rsidRPr="00194357">
        <w:rPr>
          <w:rFonts w:ascii="Times New Roman" w:hAnsi="Times New Roman" w:cs="Times New Roman"/>
          <w:sz w:val="28"/>
          <w:szCs w:val="28"/>
        </w:rPr>
        <w:t xml:space="preserve"> №</w:t>
      </w:r>
    </w:p>
    <w:p w:rsidR="00194357" w:rsidRDefault="00194357" w:rsidP="00194357">
      <w:pPr>
        <w:pStyle w:val="a3"/>
        <w:rPr>
          <w:rFonts w:ascii="Times New Roman" w:hAnsi="Times New Roman" w:cs="Times New Roman"/>
          <w:b/>
          <w:sz w:val="28"/>
          <w:szCs w:val="28"/>
        </w:rPr>
      </w:pPr>
    </w:p>
    <w:p w:rsidR="00194357" w:rsidRPr="00194357" w:rsidRDefault="00194357" w:rsidP="00194357">
      <w:pPr>
        <w:pStyle w:val="a3"/>
        <w:rPr>
          <w:rFonts w:ascii="Times New Roman" w:hAnsi="Times New Roman" w:cs="Times New Roman"/>
          <w:b/>
          <w:sz w:val="28"/>
          <w:szCs w:val="28"/>
        </w:rPr>
      </w:pPr>
    </w:p>
    <w:p w:rsidR="00194357" w:rsidRPr="00365541" w:rsidRDefault="00365541" w:rsidP="00365541">
      <w:pPr>
        <w:pStyle w:val="a3"/>
        <w:jc w:val="center"/>
        <w:rPr>
          <w:rFonts w:ascii="Times New Roman" w:hAnsi="Times New Roman" w:cs="Times New Roman"/>
          <w:sz w:val="28"/>
          <w:szCs w:val="28"/>
        </w:rPr>
      </w:pPr>
      <w:r w:rsidRPr="00365541">
        <w:rPr>
          <w:rFonts w:ascii="Times New Roman" w:eastAsia="Times New Roman" w:hAnsi="Times New Roman" w:cs="Times New Roman"/>
          <w:sz w:val="28"/>
          <w:szCs w:val="28"/>
        </w:rPr>
        <w:t>Об утверждении порядка формирования, ведения и обязательного опубликования перечня муниципального имущества, свободного имущества, свободного от прав третьих лиц,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rPr>
        <w:t>.</w:t>
      </w:r>
    </w:p>
    <w:p w:rsidR="00194357" w:rsidRPr="00194357" w:rsidRDefault="00194357" w:rsidP="00194357">
      <w:pPr>
        <w:pStyle w:val="a3"/>
        <w:rPr>
          <w:rFonts w:ascii="Times New Roman" w:hAnsi="Times New Roman" w:cs="Times New Roman"/>
          <w:sz w:val="28"/>
          <w:szCs w:val="28"/>
        </w:rPr>
      </w:pP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ab/>
      </w:r>
      <w:r w:rsidR="00365541" w:rsidRPr="00365541">
        <w:rPr>
          <w:rFonts w:ascii="Times New Roman" w:hAnsi="Times New Roman" w:cs="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w:t>
      </w:r>
      <w:r w:rsidR="00365541" w:rsidRPr="00365541">
        <w:rPr>
          <w:rFonts w:ascii="Times New Roman" w:hAnsi="Times New Roman" w:cs="Times New Roman"/>
          <w:sz w:val="28"/>
          <w:szCs w:val="28"/>
        </w:rPr>
        <w:t>,</w:t>
      </w:r>
      <w:r w:rsidRPr="00194357">
        <w:rPr>
          <w:rFonts w:ascii="Times New Roman" w:hAnsi="Times New Roman" w:cs="Times New Roman"/>
          <w:sz w:val="28"/>
          <w:szCs w:val="28"/>
        </w:rPr>
        <w:t xml:space="preserve"> Совет депутатов Погорельского сельсовета </w:t>
      </w:r>
      <w:r w:rsidR="00BB489B">
        <w:rPr>
          <w:rFonts w:ascii="Times New Roman" w:hAnsi="Times New Roman" w:cs="Times New Roman"/>
          <w:sz w:val="28"/>
          <w:szCs w:val="28"/>
        </w:rPr>
        <w:t xml:space="preserve">Чановского района Новосибирской области </w:t>
      </w:r>
      <w:r w:rsidRPr="00194357">
        <w:rPr>
          <w:rFonts w:ascii="Times New Roman" w:hAnsi="Times New Roman" w:cs="Times New Roman"/>
          <w:sz w:val="28"/>
          <w:szCs w:val="28"/>
        </w:rPr>
        <w:t xml:space="preserve">РЕШИЛ: </w:t>
      </w:r>
    </w:p>
    <w:p w:rsidR="00194357" w:rsidRPr="00194357" w:rsidRDefault="00194357" w:rsidP="00194357">
      <w:pPr>
        <w:pStyle w:val="a3"/>
        <w:numPr>
          <w:ilvl w:val="0"/>
          <w:numId w:val="1"/>
        </w:numPr>
        <w:jc w:val="both"/>
        <w:rPr>
          <w:rFonts w:ascii="Times New Roman" w:hAnsi="Times New Roman" w:cs="Times New Roman"/>
          <w:sz w:val="28"/>
          <w:szCs w:val="28"/>
        </w:rPr>
      </w:pPr>
      <w:r w:rsidRPr="00194357">
        <w:rPr>
          <w:rFonts w:ascii="Times New Roman" w:hAnsi="Times New Roman" w:cs="Times New Roman"/>
          <w:sz w:val="28"/>
          <w:szCs w:val="28"/>
        </w:rPr>
        <w:t xml:space="preserve">Утвердить </w:t>
      </w:r>
      <w:r w:rsidR="00502A47">
        <w:rPr>
          <w:rFonts w:ascii="Times New Roman" w:eastAsia="Times New Roman" w:hAnsi="Times New Roman" w:cs="Times New Roman"/>
          <w:sz w:val="28"/>
          <w:szCs w:val="28"/>
        </w:rPr>
        <w:t>порядок</w:t>
      </w:r>
      <w:r w:rsidR="00365541" w:rsidRPr="00365541">
        <w:rPr>
          <w:rFonts w:ascii="Times New Roman" w:eastAsia="Times New Roman" w:hAnsi="Times New Roman" w:cs="Times New Roman"/>
          <w:sz w:val="28"/>
          <w:szCs w:val="28"/>
        </w:rPr>
        <w:t xml:space="preserve"> формирования, ведения и обязательного опубликования перечня муниципального имущества, свободного имущества, свободного от прав третьих лиц,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365541">
        <w:rPr>
          <w:rFonts w:ascii="Times New Roman" w:hAnsi="Times New Roman" w:cs="Times New Roman"/>
          <w:sz w:val="28"/>
          <w:szCs w:val="28"/>
        </w:rPr>
        <w:t>.</w:t>
      </w:r>
    </w:p>
    <w:p w:rsidR="00194357" w:rsidRPr="00194357" w:rsidRDefault="00194357" w:rsidP="00194357">
      <w:pPr>
        <w:pStyle w:val="a3"/>
        <w:numPr>
          <w:ilvl w:val="0"/>
          <w:numId w:val="1"/>
        </w:numPr>
        <w:jc w:val="both"/>
        <w:rPr>
          <w:rFonts w:ascii="Times New Roman" w:hAnsi="Times New Roman" w:cs="Times New Roman"/>
          <w:sz w:val="28"/>
          <w:szCs w:val="28"/>
        </w:rPr>
      </w:pPr>
      <w:r w:rsidRPr="00194357">
        <w:rPr>
          <w:rFonts w:ascii="Times New Roman" w:hAnsi="Times New Roman" w:cs="Times New Roman"/>
          <w:sz w:val="28"/>
          <w:szCs w:val="28"/>
        </w:rPr>
        <w:t xml:space="preserve">Обнародовать данное решение в </w:t>
      </w:r>
      <w:r w:rsidR="00BB489B">
        <w:rPr>
          <w:rFonts w:ascii="Times New Roman" w:hAnsi="Times New Roman" w:cs="Times New Roman"/>
          <w:sz w:val="28"/>
          <w:szCs w:val="28"/>
        </w:rPr>
        <w:t>газете</w:t>
      </w:r>
      <w:r w:rsidRPr="00194357">
        <w:rPr>
          <w:rFonts w:ascii="Times New Roman" w:hAnsi="Times New Roman" w:cs="Times New Roman"/>
          <w:sz w:val="28"/>
          <w:szCs w:val="28"/>
        </w:rPr>
        <w:t xml:space="preserve"> «Информационный бюллетень».</w:t>
      </w:r>
    </w:p>
    <w:p w:rsidR="00194357" w:rsidRPr="00194357" w:rsidRDefault="00194357" w:rsidP="00194357">
      <w:pPr>
        <w:pStyle w:val="a3"/>
        <w:jc w:val="both"/>
        <w:rPr>
          <w:rFonts w:ascii="Times New Roman" w:hAnsi="Times New Roman" w:cs="Times New Roman"/>
          <w:sz w:val="28"/>
          <w:szCs w:val="28"/>
        </w:rPr>
      </w:pPr>
    </w:p>
    <w:p w:rsidR="00194357" w:rsidRDefault="00194357" w:rsidP="00194357">
      <w:pPr>
        <w:pStyle w:val="a3"/>
        <w:jc w:val="both"/>
        <w:rPr>
          <w:rFonts w:ascii="Times New Roman" w:hAnsi="Times New Roman" w:cs="Times New Roman"/>
          <w:sz w:val="28"/>
          <w:szCs w:val="28"/>
        </w:rPr>
      </w:pPr>
    </w:p>
    <w:p w:rsidR="00194357" w:rsidRPr="00194357" w:rsidRDefault="00967222" w:rsidP="00194357">
      <w:pPr>
        <w:pStyle w:val="a3"/>
        <w:jc w:val="both"/>
        <w:rPr>
          <w:rFonts w:ascii="Times New Roman" w:hAnsi="Times New Roman" w:cs="Times New Roman"/>
          <w:sz w:val="28"/>
          <w:szCs w:val="28"/>
        </w:rPr>
      </w:pPr>
      <w:r>
        <w:rPr>
          <w:rFonts w:ascii="Times New Roman" w:hAnsi="Times New Roman" w:cs="Times New Roman"/>
          <w:sz w:val="28"/>
          <w:szCs w:val="28"/>
        </w:rPr>
        <w:t>Глава</w:t>
      </w:r>
      <w:r w:rsidR="00194357" w:rsidRPr="00194357">
        <w:rPr>
          <w:rFonts w:ascii="Times New Roman" w:hAnsi="Times New Roman" w:cs="Times New Roman"/>
          <w:sz w:val="28"/>
          <w:szCs w:val="28"/>
        </w:rPr>
        <w:t xml:space="preserve"> Погорельского сель</w:t>
      </w:r>
      <w:r w:rsidR="00BB489B">
        <w:rPr>
          <w:rFonts w:ascii="Times New Roman" w:hAnsi="Times New Roman" w:cs="Times New Roman"/>
          <w:sz w:val="28"/>
          <w:szCs w:val="28"/>
        </w:rPr>
        <w:t xml:space="preserve">совета                </w:t>
      </w:r>
      <w:r>
        <w:rPr>
          <w:rFonts w:ascii="Times New Roman" w:hAnsi="Times New Roman" w:cs="Times New Roman"/>
          <w:sz w:val="28"/>
          <w:szCs w:val="28"/>
        </w:rPr>
        <w:t xml:space="preserve">         </w:t>
      </w:r>
      <w:r w:rsidR="00194357" w:rsidRPr="00194357">
        <w:rPr>
          <w:rFonts w:ascii="Times New Roman" w:hAnsi="Times New Roman" w:cs="Times New Roman"/>
          <w:sz w:val="28"/>
          <w:szCs w:val="28"/>
        </w:rPr>
        <w:t>Председатель Совета</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Чановского района                 </w:t>
      </w:r>
      <w:r w:rsidR="00BB489B">
        <w:rPr>
          <w:rFonts w:ascii="Times New Roman" w:hAnsi="Times New Roman" w:cs="Times New Roman"/>
          <w:sz w:val="28"/>
          <w:szCs w:val="28"/>
        </w:rPr>
        <w:t xml:space="preserve">                               </w:t>
      </w:r>
      <w:r w:rsidRPr="00194357">
        <w:rPr>
          <w:rFonts w:ascii="Times New Roman" w:hAnsi="Times New Roman" w:cs="Times New Roman"/>
          <w:sz w:val="28"/>
          <w:szCs w:val="28"/>
        </w:rPr>
        <w:t>депутатов Погорельского</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Новосибирской области                                        сельсовета Чановского района</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r w:rsidR="00BB489B">
        <w:rPr>
          <w:rFonts w:ascii="Times New Roman" w:hAnsi="Times New Roman" w:cs="Times New Roman"/>
          <w:sz w:val="28"/>
          <w:szCs w:val="28"/>
        </w:rPr>
        <w:t xml:space="preserve">                               </w:t>
      </w:r>
      <w:r w:rsidRPr="00194357">
        <w:rPr>
          <w:rFonts w:ascii="Times New Roman" w:hAnsi="Times New Roman" w:cs="Times New Roman"/>
          <w:sz w:val="28"/>
          <w:szCs w:val="28"/>
        </w:rPr>
        <w:t xml:space="preserve">Новосибирской области </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r w:rsidR="00E43EC2">
        <w:rPr>
          <w:rFonts w:ascii="Times New Roman" w:hAnsi="Times New Roman" w:cs="Times New Roman"/>
          <w:sz w:val="28"/>
          <w:szCs w:val="28"/>
        </w:rPr>
        <w:t>Н.Г.Сыздыкова</w:t>
      </w:r>
      <w:r w:rsidRPr="00194357">
        <w:rPr>
          <w:rFonts w:ascii="Times New Roman" w:hAnsi="Times New Roman" w:cs="Times New Roman"/>
          <w:sz w:val="28"/>
          <w:szCs w:val="28"/>
        </w:rPr>
        <w:t xml:space="preserve">                                </w:t>
      </w:r>
      <w:r w:rsidR="00E43EC2">
        <w:rPr>
          <w:rFonts w:ascii="Times New Roman" w:hAnsi="Times New Roman" w:cs="Times New Roman"/>
          <w:sz w:val="28"/>
          <w:szCs w:val="28"/>
        </w:rPr>
        <w:t xml:space="preserve">                 </w:t>
      </w:r>
      <w:r w:rsidR="00967222">
        <w:rPr>
          <w:rFonts w:ascii="Times New Roman" w:hAnsi="Times New Roman" w:cs="Times New Roman"/>
          <w:sz w:val="28"/>
          <w:szCs w:val="28"/>
        </w:rPr>
        <w:t xml:space="preserve"> </w:t>
      </w:r>
      <w:r w:rsidR="00E43EC2">
        <w:rPr>
          <w:rFonts w:ascii="Times New Roman" w:hAnsi="Times New Roman" w:cs="Times New Roman"/>
          <w:sz w:val="28"/>
          <w:szCs w:val="28"/>
        </w:rPr>
        <w:t>В.С.Гринченко</w:t>
      </w: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BB489B" w:rsidRDefault="00BB489B" w:rsidP="00365541">
      <w:pPr>
        <w:pStyle w:val="a3"/>
        <w:rPr>
          <w:rFonts w:ascii="Times New Roman" w:hAnsi="Times New Roman" w:cs="Times New Roman"/>
          <w:sz w:val="28"/>
          <w:szCs w:val="28"/>
        </w:r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583AB8" w:rsidP="00583AB8">
      <w:pPr>
        <w:shd w:val="clear" w:color="auto" w:fill="FFFFFF"/>
        <w:spacing w:after="0" w:line="240" w:lineRule="auto"/>
        <w:ind w:left="360"/>
        <w:jc w:val="right"/>
        <w:rPr>
          <w:rFonts w:ascii="Times New Roman" w:hAnsi="Times New Roman" w:cs="Times New Roman"/>
          <w:sz w:val="28"/>
          <w:szCs w:val="28"/>
        </w:rPr>
      </w:pPr>
      <w:r w:rsidRPr="0019435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194357">
        <w:rPr>
          <w:rFonts w:ascii="Times New Roman" w:hAnsi="Times New Roman" w:cs="Times New Roman"/>
          <w:sz w:val="28"/>
          <w:szCs w:val="28"/>
        </w:rPr>
        <w:t>№</w:t>
      </w:r>
    </w:p>
    <w:p w:rsidR="00583AB8" w:rsidRPr="00B471C1" w:rsidRDefault="00583AB8" w:rsidP="00194357">
      <w:pPr>
        <w:pStyle w:val="a3"/>
        <w:jc w:val="right"/>
        <w:rPr>
          <w:rFonts w:ascii="Times New Roman" w:hAnsi="Times New Roman" w:cs="Times New Roman"/>
          <w:sz w:val="28"/>
          <w:szCs w:val="28"/>
        </w:rPr>
      </w:pP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ПОРЯДОК ФОРМИРОВАНИЯ, ВЕДЕНИЯ,</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ЕЖЕГОДНОГО ДОПОЛНЕНИЯ И ОПУБЛИКОВАНИЯ</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ПЕРЕЧНЯ МУНИЦИПАЛЬНОГО</w:t>
      </w:r>
      <w:r w:rsidRPr="00583AB8">
        <w:rPr>
          <w:rFonts w:ascii="Times New Roman" w:eastAsia="Times New Roman" w:hAnsi="Times New Roman" w:cs="Times New Roman"/>
          <w:color w:val="000000"/>
          <w:sz w:val="20"/>
          <w:szCs w:val="20"/>
        </w:rPr>
        <w:t> </w:t>
      </w:r>
      <w:r w:rsidRPr="00583AB8">
        <w:rPr>
          <w:rFonts w:ascii="Times New Roman" w:eastAsia="Times New Roman" w:hAnsi="Times New Roman" w:cs="Times New Roman"/>
          <w:b/>
          <w:bCs/>
          <w:color w:val="000000"/>
          <w:sz w:val="20"/>
          <w:szCs w:val="20"/>
        </w:rPr>
        <w:t>ИМУЩЕСТВА ПОГОРЕЛЬСКОГО СЕЛЬСОВЕТА ЧАНОВСКОГО РАЙОНА НОВОСИБИРСКОЙ ОБЛАСТИ,</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ПРЕДНАЗНАЧЕННОГО ДЛЯ ПРЕДОСТАВЛЕНИЯ ВО ВЛАДЕНИЕ И (ИЛИ) В ПОЛЬЗОВАНИЕ СУБЪЕКТАМ МАЛОГО И СРЕДНЕГО ПРЕДПРИНИМАТЕЛЬСТВА И ОРГАНИЗАЦИЯМ,</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ОБРАЗУЮЩИМ ИНФРАСТРУКТУРУ ПОДДЕРЖКИ СУБЪЕКТОВ МАЛОГО И СРЕДНЕГО ПРЕДПРИНИМАТЕЛЬСТВА</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p>
    <w:p w:rsidR="00583AB8"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1. Общие положения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Настоящий Порядок определяет правила формирования, ведения, ежегодного дополнения и опубликования Перечня муниципального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 Цели создания и основные принципы формирования, ведения, ежегодного дополнения и опубликования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2.1. В Перечне содержатся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24.07.2007</w:t>
      </w:r>
      <w:r>
        <w:rPr>
          <w:rFonts w:ascii="Times New Roman" w:eastAsia="Times New Roman" w:hAnsi="Times New Roman" w:cs="Times New Roman"/>
          <w:color w:val="000000"/>
          <w:sz w:val="28"/>
          <w:szCs w:val="28"/>
        </w:rPr>
        <w:t xml:space="preserve"> </w:t>
      </w:r>
      <w:r w:rsidRPr="003F4BD7">
        <w:rPr>
          <w:rFonts w:ascii="Times New Roman" w:eastAsia="Times New Roman" w:hAnsi="Times New Roman" w:cs="Times New Roman"/>
          <w:color w:val="000000"/>
          <w:sz w:val="28"/>
          <w:szCs w:val="28"/>
        </w:rPr>
        <w:t xml:space="preserve">№ 209-ФЗ «О развитии малого и среднего предпринимательства в Российской Федерации», предназначенном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w:t>
      </w:r>
      <w:r w:rsidRPr="003F4BD7">
        <w:rPr>
          <w:rFonts w:ascii="Times New Roman" w:eastAsia="Times New Roman" w:hAnsi="Times New Roman" w:cs="Times New Roman"/>
          <w:color w:val="000000"/>
          <w:sz w:val="28"/>
          <w:szCs w:val="28"/>
        </w:rPr>
        <w:lastRenderedPageBreak/>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2.2. Формирование Перечня осуществляется в целях: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2.2.2. Предоставления имущества, принадлежащего на праве собственности </w:t>
      </w:r>
      <w:r>
        <w:rPr>
          <w:rFonts w:ascii="Times New Roman" w:eastAsia="Times New Roman" w:hAnsi="Times New Roman" w:cs="Times New Roman"/>
          <w:color w:val="000000"/>
          <w:sz w:val="28"/>
          <w:szCs w:val="28"/>
        </w:rPr>
        <w:t>Погорельскому</w:t>
      </w:r>
      <w:r w:rsidRPr="00C96324">
        <w:rPr>
          <w:rFonts w:ascii="Times New Roman" w:eastAsia="Times New Roman" w:hAnsi="Times New Roman" w:cs="Times New Roman"/>
          <w:color w:val="000000"/>
          <w:sz w:val="28"/>
          <w:szCs w:val="28"/>
        </w:rPr>
        <w:t xml:space="preserve"> сельсовет</w:t>
      </w:r>
      <w:r>
        <w:rPr>
          <w:rFonts w:ascii="Times New Roman" w:eastAsia="Times New Roman" w:hAnsi="Times New Roman" w:cs="Times New Roman"/>
          <w:color w:val="000000"/>
          <w:sz w:val="28"/>
          <w:szCs w:val="28"/>
        </w:rPr>
        <w:t>у</w:t>
      </w:r>
      <w:r w:rsidRPr="00C96324">
        <w:rPr>
          <w:rFonts w:ascii="Times New Roman" w:eastAsia="Times New Roman" w:hAnsi="Times New Roman" w:cs="Times New Roman"/>
          <w:color w:val="000000"/>
          <w:sz w:val="28"/>
          <w:szCs w:val="28"/>
        </w:rPr>
        <w:t xml:space="preserve"> Чановского района Новосибирской области</w:t>
      </w:r>
      <w:r w:rsidRPr="003F4BD7">
        <w:rPr>
          <w:rFonts w:ascii="Times New Roman" w:eastAsia="Times New Roman" w:hAnsi="Times New Roman" w:cs="Times New Roman"/>
          <w:color w:val="000000"/>
          <w:sz w:val="28"/>
          <w:szCs w:val="28"/>
        </w:rPr>
        <w:t xml:space="preserve"> во владение и (или) пользование на долгосрочной основе (в том числе возмездно,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2.2.3. Реализации полномочий муниципального образования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в сфере оказания имущественной поддержки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2.2.4. Повышения эффективности управления муниципальным имуществом, находящимся в собственности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стимулирования развития малого и среднего предпринимательства на территории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C96324">
        <w:rPr>
          <w:rFonts w:ascii="Times New Roman" w:eastAsia="Times New Roman" w:hAnsi="Times New Roman" w:cs="Times New Roman"/>
          <w:i/>
          <w:iCs/>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 Формирование и ведение Перечня основывается на следующих основных принципах: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2.3.1 Достоверность данных об имуществе, включаемом в Перечень, и поддержание актуальности информации об имуществе, включенном в Перечень.</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2.3.2. 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в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обеспечению взаимодействия исполнительных органов власти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 xml:space="preserve">ской области с территориальным органом Росимущества в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 Формирование, ведение Перечня, внесение в него изменений, в том числе ежегодное дополнение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 Перечень, изменения и ежегодное дополнение в него утверждаются постановлением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C96324">
        <w:rPr>
          <w:rFonts w:ascii="Times New Roman" w:eastAsia="Times New Roman" w:hAnsi="Times New Roman" w:cs="Times New Roman"/>
          <w:i/>
          <w:iCs/>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 xml:space="preserve">3.2. Формирование и ведение Перечня осуществляется Администрацией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(далее – уполномоченный орган) в электронной форме, а также на бумажном носителе. Уполномоченный орган отвечает за достоверность содержащихся в Перечне сведений.</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 В Перечень вносятся сведения об имуществе, соответствующем следующим критериям:</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3.3.3. Имущество не является объектом религиозного назначения;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3.3.4. Имущество не требует проведения капитального ремонта или реконструкции, не является объектом незавершенного строительства.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3.3.5. 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предназначенного для передачи во владение и (или) в пользование на долгосрочной основе социально ориентированным некоммерческим организациям;</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3.3.6. Имущество не признано аварийным и подлежащим сносу;</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3.3.7. Имущество не относится к жилому фонду или объектам сети инженерно-технического обеспечения, к которым подключен объект жилищного фонда;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3.3.8.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3.3.9. Земельный участок не относится к земельным участкам, предусмотренным подпунктами 1 - 10, 13 - 15, 18 и 19 пункта 8 статьи 39</w:t>
      </w:r>
      <w:r w:rsidRPr="003F4BD7">
        <w:rPr>
          <w:rFonts w:ascii="Times New Roman" w:eastAsia="Times New Roman" w:hAnsi="Times New Roman" w:cs="Times New Roman"/>
          <w:color w:val="000000"/>
          <w:sz w:val="28"/>
          <w:szCs w:val="28"/>
          <w:vertAlign w:val="superscript"/>
        </w:rPr>
        <w:t>11</w:t>
      </w:r>
      <w:r w:rsidRPr="003F4BD7">
        <w:rPr>
          <w:rFonts w:ascii="Times New Roman" w:eastAsia="Times New Roman" w:hAnsi="Times New Roman" w:cs="Times New Roman"/>
          <w:color w:val="000000"/>
          <w:sz w:val="28"/>
          <w:szCs w:val="28"/>
        </w:rPr>
        <w:t>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3.3.10. В отношении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уполномоченной на согласование сделки с соответствующим имуществом, на включение имущества в Перечень в целях предоставления такого </w:t>
      </w:r>
      <w:r w:rsidRPr="003F4BD7">
        <w:rPr>
          <w:rFonts w:ascii="Times New Roman" w:eastAsia="Times New Roman" w:hAnsi="Times New Roman" w:cs="Times New Roman"/>
          <w:color w:val="000000"/>
          <w:sz w:val="28"/>
          <w:szCs w:val="28"/>
        </w:rPr>
        <w:lastRenderedPageBreak/>
        <w:t>имущества во владение и (или) в пользование субъектам  среднего предпринимательства и организациям, образующим инфраструктуру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3.3.11. 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3.4.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3.5. Сведения об имуществе группируются в Перечне по населенным пунктам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на территории которых имущество расположено, а также по видам имущества (недвижимое имущество (в том числе единый недвижимый комплекс), земельные участки, движимое имущество).</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3.6. Внесение сведений об имуществе в Перечень (в том числе ежегодное дополнение), а также исключение сведений об имуществе из Перечня осуществляются постановления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его инициативе или на основании предложений органов местного самоуправления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коллегиального органа в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обеспечению взаимодействия исполнительных органов власти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 xml:space="preserve">ской области с территориальным органом Росимущества в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Внесение в Перечень изменений, не предусматривающих исключения из Перечня имущества, осуществляется не позднее 10 рабочих дней с даты внесения соответствующих изменений в реестр муниципального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3.7.1. О включении сведений об имуществе, в отношении которого поступило предложение, в Перечень с принятием соответствующего правового акта;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3.7.2. Об исключении сведений об имуществе, в отношении которого поступило предложение, из Перечня, с принятием соответствующего правового акта;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 Решение об отказе в учете предложения о включении имущества в Перечень принимается в следующих случаях: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3.8.1. Имущество не соответствует критериям, установленным пунктом 3.3 настоящего Порядка.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уполномоченная  на согласование сделок с имуществом балансодержателя.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3.8.3. Отсутствуют индивидуально-определенные признаки</w:t>
      </w:r>
      <w:r w:rsidRPr="003F4BD7">
        <w:rPr>
          <w:rFonts w:ascii="Times New Roman" w:eastAsia="Times New Roman" w:hAnsi="Times New Roman" w:cs="Times New Roman"/>
          <w:color w:val="000000"/>
          <w:sz w:val="28"/>
          <w:szCs w:val="28"/>
        </w:rPr>
        <w:br/>
        <w:t>движимого имущества, позволяющие заключить в отношении него договор аренды.</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3.9. Уполномоченный орган вправе исключить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из Перечня, если в течение двух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w:t>
      </w:r>
      <w:hyperlink r:id="rId5" w:history="1">
        <w:r w:rsidRPr="00C96324">
          <w:rPr>
            <w:rFonts w:ascii="Times New Roman" w:eastAsia="Times New Roman" w:hAnsi="Times New Roman" w:cs="Times New Roman"/>
            <w:color w:val="348300"/>
            <w:sz w:val="28"/>
            <w:szCs w:val="28"/>
            <w:u w:val="single"/>
          </w:rPr>
          <w:t>законом</w:t>
        </w:r>
      </w:hyperlink>
      <w:r w:rsidRPr="003F4BD7">
        <w:rPr>
          <w:rFonts w:ascii="Times New Roman" w:eastAsia="Times New Roman" w:hAnsi="Times New Roman" w:cs="Times New Roman"/>
          <w:color w:val="000000"/>
          <w:sz w:val="28"/>
          <w:szCs w:val="28"/>
        </w:rPr>
        <w:t> от 26.07.2006 № 135-ФЗ «О защите конкуренции», Земельным кодексом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подлежат исключению из Перечня, в следующих случаях: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3.10.1. В отношении имущества в установленном законодательством Российской Федерации порядке принято решение о его использовании для муниципальных  нужд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3.10.2. Право собственности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на имущество прекращено по решению суда или в ином установленном законом порядке;</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3.10.3. Прекращение существования имущества в результате его гибели или уничтожения;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3.10.5. 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w:t>
      </w:r>
      <w:r w:rsidRPr="003F4BD7">
        <w:rPr>
          <w:rFonts w:ascii="Times New Roman" w:eastAsia="Times New Roman" w:hAnsi="Times New Roman" w:cs="Times New Roman"/>
          <w:color w:val="000000"/>
          <w:sz w:val="28"/>
          <w:szCs w:val="28"/>
          <w:vertAlign w:val="superscript"/>
        </w:rPr>
        <w:t>3</w:t>
      </w:r>
      <w:r w:rsidRPr="003F4BD7">
        <w:rPr>
          <w:rFonts w:ascii="Times New Roman" w:eastAsia="Times New Roman" w:hAnsi="Times New Roman" w:cs="Times New Roman"/>
          <w:color w:val="000000"/>
          <w:sz w:val="28"/>
          <w:szCs w:val="28"/>
        </w:rPr>
        <w:t> Земельного кодекса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3.12. Уполномоченный орган уведомляет арендатора о намерении принять решение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 Опубликование Перечня и предоставление сведений о включенном в него имуществе</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4.1. Уполномоченный орган:</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4.1.1. Обеспечивает опубликование Перечня или изменений в Перечень в средствах массовой информации, определенных </w:t>
      </w:r>
      <w:r>
        <w:rPr>
          <w:rFonts w:ascii="Times New Roman" w:eastAsia="Times New Roman" w:hAnsi="Times New Roman" w:cs="Times New Roman"/>
          <w:color w:val="000000"/>
          <w:sz w:val="28"/>
          <w:szCs w:val="28"/>
        </w:rPr>
        <w:t>Уставом</w:t>
      </w:r>
      <w:r w:rsidRPr="003F4B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в течение 10 рабочих дней со дня их утверждения по форме согласно приложению № 2 к постановлению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от  г. №;</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постановлению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от г. №;</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4.1.3. 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w:t>
      </w:r>
      <w:r w:rsidRPr="003F4BD7">
        <w:rPr>
          <w:rFonts w:ascii="Times New Roman" w:eastAsia="Times New Roman" w:hAnsi="Times New Roman" w:cs="Times New Roman"/>
          <w:color w:val="000000"/>
          <w:sz w:val="28"/>
          <w:szCs w:val="28"/>
        </w:rPr>
        <w:lastRenderedPageBreak/>
        <w:t>по развитию малого и среднего предпринимательства», формы представления и состава таких сведений».</w:t>
      </w:r>
    </w:p>
    <w:p w:rsidR="00583AB8" w:rsidRPr="003F4BD7" w:rsidRDefault="00583AB8" w:rsidP="00583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sectPr w:rsidR="00583AB8" w:rsidSect="00C83D06">
          <w:pgSz w:w="11906" w:h="16838"/>
          <w:pgMar w:top="1134" w:right="850" w:bottom="1134" w:left="1134" w:header="708" w:footer="708" w:gutter="0"/>
          <w:cols w:space="708"/>
          <w:docGrid w:linePitch="360"/>
        </w:sect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lastRenderedPageBreak/>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583AB8" w:rsidP="00583AB8">
      <w:pPr>
        <w:shd w:val="clear" w:color="auto" w:fill="FFFFFF"/>
        <w:spacing w:after="0" w:line="240" w:lineRule="auto"/>
        <w:ind w:left="360"/>
        <w:jc w:val="right"/>
        <w:rPr>
          <w:rFonts w:ascii="Times New Roman" w:hAnsi="Times New Roman" w:cs="Times New Roman"/>
          <w:sz w:val="28"/>
          <w:szCs w:val="28"/>
        </w:rPr>
      </w:pPr>
      <w:r w:rsidRPr="0019435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194357">
        <w:rPr>
          <w:rFonts w:ascii="Times New Roman" w:hAnsi="Times New Roman" w:cs="Times New Roman"/>
          <w:sz w:val="28"/>
          <w:szCs w:val="28"/>
        </w:rPr>
        <w:t>№</w:t>
      </w:r>
    </w:p>
    <w:p w:rsidR="00583AB8" w:rsidRPr="003F4BD7" w:rsidRDefault="00583AB8" w:rsidP="00583AB8">
      <w:pPr>
        <w:shd w:val="clear" w:color="auto" w:fill="FFFFFF"/>
        <w:spacing w:after="0" w:line="240" w:lineRule="auto"/>
        <w:ind w:left="360"/>
        <w:jc w:val="right"/>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ФОРМА ПЕРЕЧНЯ МУНИЦИПАЛЬНОГО ИМУЩЕСТВА </w:t>
      </w:r>
      <w:r>
        <w:rPr>
          <w:rFonts w:ascii="Times New Roman" w:eastAsia="Times New Roman" w:hAnsi="Times New Roman" w:cs="Times New Roman"/>
          <w:color w:val="000000"/>
          <w:sz w:val="28"/>
          <w:szCs w:val="28"/>
        </w:rPr>
        <w:t>ПОГОРЕЛЬСКОГО</w:t>
      </w:r>
      <w:r w:rsidRPr="00C83D06">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ПРЕДНАЗНАЧЕННОГО ДЛЯ ПРЕДОСТАВЛЕНИЯ ВО ВЛАДЕНИЕ И (ИЛИ) В ПОЛЬЗОВАНИЕ СУБЪЕКТАМ МАЛОГО И СРЕДНЕГО ПРЕДПРИНИМАТЕЛЬСТВА</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И ОРГАНИЗАЦИЯМ, ОБРАЗУЮЩИМ ИНФРАСТРУКТУРУ ПОДДЕРЖКИ СУБЪЕКТОВ  МАЛОГО И СРЕДНЕГО ПРЕДПРИНИМАТЕЛЬСТВА</w:t>
      </w:r>
    </w:p>
    <w:p w:rsidR="00583AB8" w:rsidRPr="003F4BD7" w:rsidRDefault="00583AB8" w:rsidP="00583AB8">
      <w:pPr>
        <w:shd w:val="clear" w:color="auto" w:fill="FFFFFF"/>
        <w:spacing w:after="0" w:line="240" w:lineRule="auto"/>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tbl>
      <w:tblPr>
        <w:tblW w:w="1474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29"/>
        <w:gridCol w:w="1904"/>
        <w:gridCol w:w="1813"/>
        <w:gridCol w:w="1673"/>
        <w:gridCol w:w="4037"/>
        <w:gridCol w:w="2612"/>
        <w:gridCol w:w="2177"/>
      </w:tblGrid>
      <w:tr w:rsidR="00583AB8" w:rsidRPr="003F4BD7" w:rsidTr="0053496D">
        <w:trPr>
          <w:trHeight w:val="270"/>
          <w:tblCellSpacing w:w="0" w:type="dxa"/>
        </w:trPr>
        <w:tc>
          <w:tcPr>
            <w:tcW w:w="55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 п/п</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Адрес (местоположение) объекта</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Вид объекта недвижимости;</w:t>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тип движимого имущества</w:t>
            </w:r>
          </w:p>
        </w:tc>
        <w:tc>
          <w:tcPr>
            <w:tcW w:w="169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Наименование объекта учета</w:t>
            </w: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недвижимом имуществе</w:t>
            </w:r>
          </w:p>
        </w:tc>
      </w:tr>
      <w:tr w:rsidR="00583AB8" w:rsidRPr="003F4BD7" w:rsidTr="0053496D">
        <w:trPr>
          <w:trHeight w:val="2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Основная характеристика объекта недвижимости</w:t>
            </w:r>
          </w:p>
        </w:tc>
      </w:tr>
      <w:tr w:rsidR="00583AB8" w:rsidRPr="003F4BD7" w:rsidTr="0053496D">
        <w:trPr>
          <w:trHeight w:val="55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43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Фактическое значение/Проектируемое значение (для объектов незавершенного строительства)</w:t>
            </w:r>
          </w:p>
        </w:tc>
        <w:tc>
          <w:tcPr>
            <w:tcW w:w="226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Единица измерения (для площади - кв. м; для протяженности - м; для глубины залегания - м; для объема - куб. м)</w:t>
            </w:r>
          </w:p>
        </w:tc>
      </w:tr>
      <w:tr w:rsidR="00583AB8" w:rsidRPr="003F4BD7" w:rsidTr="0053496D">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3</w:t>
            </w:r>
          </w:p>
        </w:tc>
        <w:tc>
          <w:tcPr>
            <w:tcW w:w="16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4</w:t>
            </w:r>
          </w:p>
        </w:tc>
        <w:tc>
          <w:tcPr>
            <w:tcW w:w="43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5</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6</w:t>
            </w:r>
          </w:p>
        </w:tc>
        <w:tc>
          <w:tcPr>
            <w:tcW w:w="226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7</w:t>
            </w:r>
          </w:p>
        </w:tc>
      </w:tr>
    </w:tbl>
    <w:p w:rsidR="00583AB8" w:rsidRDefault="00583AB8" w:rsidP="00583AB8">
      <w:pPr>
        <w:shd w:val="clear" w:color="auto" w:fill="FFFFFF"/>
        <w:spacing w:after="0" w:line="240" w:lineRule="auto"/>
        <w:rPr>
          <w:rFonts w:ascii="Tahoma" w:eastAsia="Times New Roman" w:hAnsi="Tahoma" w:cs="Tahoma"/>
          <w:color w:val="000000"/>
          <w:sz w:val="18"/>
          <w:szCs w:val="18"/>
        </w:rPr>
      </w:pPr>
      <w:r w:rsidRPr="003F4BD7">
        <w:rPr>
          <w:rFonts w:ascii="Tahoma" w:eastAsia="Times New Roman" w:hAnsi="Tahoma" w:cs="Tahoma"/>
          <w:color w:val="000000"/>
          <w:sz w:val="18"/>
          <w:szCs w:val="18"/>
        </w:rPr>
        <w:t> </w:t>
      </w: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Pr="003F4BD7" w:rsidRDefault="00583AB8" w:rsidP="00583AB8">
      <w:pPr>
        <w:shd w:val="clear" w:color="auto" w:fill="FFFFFF"/>
        <w:spacing w:after="0" w:line="240" w:lineRule="auto"/>
        <w:rPr>
          <w:rFonts w:ascii="Tahoma" w:eastAsia="Times New Roman" w:hAnsi="Tahoma" w:cs="Tahoma"/>
          <w:color w:val="000000"/>
          <w:sz w:val="18"/>
          <w:szCs w:val="18"/>
        </w:rPr>
      </w:pPr>
    </w:p>
    <w:tbl>
      <w:tblPr>
        <w:tblW w:w="147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88"/>
        <w:gridCol w:w="2127"/>
        <w:gridCol w:w="2127"/>
        <w:gridCol w:w="1274"/>
        <w:gridCol w:w="1844"/>
        <w:gridCol w:w="2203"/>
        <w:gridCol w:w="989"/>
        <w:gridCol w:w="1199"/>
        <w:gridCol w:w="1979"/>
      </w:tblGrid>
      <w:tr w:rsidR="00583AB8" w:rsidRPr="003F4BD7" w:rsidTr="0053496D">
        <w:trPr>
          <w:trHeight w:val="270"/>
          <w:tblCellSpacing w:w="0" w:type="dxa"/>
        </w:trPr>
        <w:tc>
          <w:tcPr>
            <w:tcW w:w="8355" w:type="dxa"/>
            <w:gridSpan w:val="5"/>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br w:type="textWrapping" w:clear="all"/>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недвижимом имуществе</w:t>
            </w:r>
          </w:p>
        </w:tc>
        <w:tc>
          <w:tcPr>
            <w:tcW w:w="637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движимом имуществе</w:t>
            </w:r>
          </w:p>
        </w:tc>
      </w:tr>
      <w:tr w:rsidR="00583AB8" w:rsidRPr="003F4BD7" w:rsidTr="0053496D">
        <w:trPr>
          <w:trHeight w:val="270"/>
          <w:tblCellSpacing w:w="0" w:type="dxa"/>
        </w:trPr>
        <w:tc>
          <w:tcPr>
            <w:tcW w:w="3120" w:type="dxa"/>
            <w:gridSpan w:val="2"/>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Кадастровый номер</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Техническое состояние объекта недвижимости</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Категория земель</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Вид разрешенного использования</w:t>
            </w: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r>
      <w:tr w:rsidR="00583AB8" w:rsidRPr="003F4BD7" w:rsidTr="0053496D">
        <w:trPr>
          <w:trHeight w:val="2055"/>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Номер</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Тип (кадастровый, условный, устаревший)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220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Государственный регистрационный знак (при наличии)</w:t>
            </w:r>
          </w:p>
        </w:tc>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Марка, модель</w:t>
            </w:r>
          </w:p>
        </w:tc>
        <w:tc>
          <w:tcPr>
            <w:tcW w:w="12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Год выпуска</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Состав (принадлежнос-ти) имущества</w:t>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 </w:t>
            </w:r>
          </w:p>
        </w:tc>
      </w:tr>
      <w:tr w:rsidR="00583AB8" w:rsidRPr="003F4BD7" w:rsidTr="0053496D">
        <w:trPr>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8</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9</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10</w:t>
            </w:r>
          </w:p>
        </w:tc>
        <w:tc>
          <w:tcPr>
            <w:tcW w:w="127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11</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12</w:t>
            </w:r>
          </w:p>
        </w:tc>
        <w:tc>
          <w:tcPr>
            <w:tcW w:w="220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14</w:t>
            </w:r>
          </w:p>
        </w:tc>
        <w:tc>
          <w:tcPr>
            <w:tcW w:w="12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15</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16</w:t>
            </w:r>
          </w:p>
        </w:tc>
      </w:tr>
    </w:tbl>
    <w:p w:rsidR="00583AB8" w:rsidRPr="003F4BD7" w:rsidRDefault="00583AB8" w:rsidP="00583AB8">
      <w:pPr>
        <w:shd w:val="clear" w:color="auto" w:fill="FFFFFF"/>
        <w:spacing w:after="0" w:line="240" w:lineRule="auto"/>
        <w:rPr>
          <w:rFonts w:ascii="Tahoma" w:eastAsia="Times New Roman" w:hAnsi="Tahoma" w:cs="Tahoma"/>
          <w:color w:val="000000"/>
          <w:sz w:val="18"/>
          <w:szCs w:val="18"/>
        </w:rPr>
      </w:pPr>
      <w:r w:rsidRPr="003F4BD7">
        <w:rPr>
          <w:rFonts w:ascii="Tahoma" w:eastAsia="Times New Roman" w:hAnsi="Tahoma" w:cs="Tahoma"/>
          <w:color w:val="000000"/>
          <w:sz w:val="18"/>
          <w:szCs w:val="18"/>
        </w:rPr>
        <w:t> </w:t>
      </w:r>
    </w:p>
    <w:tbl>
      <w:tblPr>
        <w:tblW w:w="1431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15"/>
        <w:gridCol w:w="2612"/>
        <w:gridCol w:w="1757"/>
        <w:gridCol w:w="1555"/>
        <w:gridCol w:w="2078"/>
        <w:gridCol w:w="1936"/>
        <w:gridCol w:w="1657"/>
      </w:tblGrid>
      <w:tr w:rsidR="00583AB8" w:rsidRPr="003F4BD7" w:rsidTr="0053496D">
        <w:trPr>
          <w:tblCellSpacing w:w="0" w:type="dxa"/>
        </w:trPr>
        <w:tc>
          <w:tcPr>
            <w:tcW w:w="14310" w:type="dxa"/>
            <w:gridSpan w:val="7"/>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правообладателях и о правах третьих лиц на имущество</w:t>
            </w:r>
          </w:p>
        </w:tc>
      </w:tr>
      <w:tr w:rsidR="00583AB8" w:rsidRPr="003F4BD7" w:rsidTr="0053496D">
        <w:trPr>
          <w:tblCellSpacing w:w="0" w:type="dxa"/>
        </w:trPr>
        <w:tc>
          <w:tcPr>
            <w:tcW w:w="5505" w:type="dxa"/>
            <w:gridSpan w:val="2"/>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Для договоров аренды и безвозмездного пользования</w:t>
            </w:r>
          </w:p>
        </w:tc>
        <w:tc>
          <w:tcPr>
            <w:tcW w:w="172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Наименование правообладателя</w:t>
            </w:r>
          </w:p>
        </w:tc>
        <w:tc>
          <w:tcPr>
            <w:tcW w:w="133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Наличие ограниченного вещного права на имущество</w:t>
            </w:r>
          </w:p>
        </w:tc>
        <w:tc>
          <w:tcPr>
            <w:tcW w:w="210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ИНН правообладателя</w:t>
            </w:r>
          </w:p>
        </w:tc>
        <w:tc>
          <w:tcPr>
            <w:tcW w:w="198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Контактный номер телефона</w:t>
            </w:r>
          </w:p>
        </w:tc>
        <w:tc>
          <w:tcPr>
            <w:tcW w:w="168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Адрес электронной почты</w:t>
            </w:r>
          </w:p>
        </w:tc>
      </w:tr>
      <w:tr w:rsidR="00583AB8" w:rsidRPr="003F4BD7" w:rsidTr="0053496D">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Наличие права аренды или права безвозмездного пользования на имущество </w:t>
            </w:r>
          </w:p>
        </w:tc>
        <w:tc>
          <w:tcPr>
            <w:tcW w:w="271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Дата окончания срока действия договора (при наличии)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r>
      <w:tr w:rsidR="00583AB8" w:rsidRPr="003F4BD7" w:rsidTr="0053496D">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17</w:t>
            </w:r>
          </w:p>
        </w:tc>
        <w:tc>
          <w:tcPr>
            <w:tcW w:w="271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18</w:t>
            </w:r>
          </w:p>
        </w:tc>
        <w:tc>
          <w:tcPr>
            <w:tcW w:w="172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19</w:t>
            </w:r>
          </w:p>
        </w:tc>
        <w:tc>
          <w:tcPr>
            <w:tcW w:w="133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20</w:t>
            </w:r>
          </w:p>
        </w:tc>
        <w:tc>
          <w:tcPr>
            <w:tcW w:w="21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21</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22</w:t>
            </w:r>
          </w:p>
        </w:tc>
        <w:tc>
          <w:tcPr>
            <w:tcW w:w="16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23</w:t>
            </w:r>
          </w:p>
        </w:tc>
      </w:tr>
    </w:tbl>
    <w:p w:rsidR="00583AB8" w:rsidRDefault="00583AB8" w:rsidP="00583AB8">
      <w:pPr>
        <w:shd w:val="clear" w:color="auto" w:fill="FFFFFF"/>
        <w:spacing w:after="0" w:line="240" w:lineRule="auto"/>
        <w:jc w:val="right"/>
        <w:rPr>
          <w:rFonts w:ascii="Tahoma" w:eastAsia="Times New Roman" w:hAnsi="Tahoma" w:cs="Tahoma"/>
          <w:color w:val="000000"/>
          <w:sz w:val="18"/>
          <w:szCs w:val="18"/>
        </w:rPr>
        <w:sectPr w:rsidR="00583AB8" w:rsidSect="00161F24">
          <w:pgSz w:w="16838" w:h="11906" w:orient="landscape"/>
          <w:pgMar w:top="1134" w:right="1134" w:bottom="851" w:left="1134" w:header="709" w:footer="709" w:gutter="0"/>
          <w:cols w:space="708"/>
          <w:docGrid w:linePitch="360"/>
        </w:sect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lastRenderedPageBreak/>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583AB8" w:rsidP="00583AB8">
      <w:pPr>
        <w:shd w:val="clear" w:color="auto" w:fill="FFFFFF"/>
        <w:spacing w:after="0" w:line="240" w:lineRule="auto"/>
        <w:ind w:left="360"/>
        <w:jc w:val="right"/>
        <w:rPr>
          <w:rFonts w:ascii="Times New Roman" w:hAnsi="Times New Roman" w:cs="Times New Roman"/>
          <w:sz w:val="28"/>
          <w:szCs w:val="28"/>
        </w:rPr>
      </w:pPr>
      <w:r w:rsidRPr="0019435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194357">
        <w:rPr>
          <w:rFonts w:ascii="Times New Roman" w:hAnsi="Times New Roman" w:cs="Times New Roman"/>
          <w:sz w:val="28"/>
          <w:szCs w:val="28"/>
        </w:rPr>
        <w:t>№</w:t>
      </w:r>
    </w:p>
    <w:p w:rsidR="00583AB8" w:rsidRPr="003F4BD7" w:rsidRDefault="00583AB8" w:rsidP="00583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center"/>
        <w:rPr>
          <w:rFonts w:ascii="Times New Roman" w:eastAsia="Times New Roman" w:hAnsi="Times New Roman" w:cs="Times New Roman"/>
          <w:b/>
          <w:bCs/>
          <w:color w:val="000000"/>
          <w:sz w:val="28"/>
          <w:szCs w:val="28"/>
        </w:rPr>
      </w:pPr>
      <w:r w:rsidRPr="00583AB8">
        <w:rPr>
          <w:rFonts w:ascii="Times New Roman" w:eastAsia="Times New Roman" w:hAnsi="Times New Roman" w:cs="Times New Roman"/>
          <w:b/>
          <w:bCs/>
          <w:color w:val="000000"/>
          <w:sz w:val="20"/>
          <w:szCs w:val="20"/>
        </w:rPr>
        <w:t>ВИДЫ МУНИЦИПАЛЬНОГО ИМУЩЕСТВА, КОТОРОЕ  ИСПОЛЬЗУЕТСЯ ДЛЯ ФОРМИРОВАНИЯ ПЕРЕЧНЯ  МУНИЦИПАЛЬНОГО ИМУЩЕСТВА ПОГОРЕЛЬСКОГО СЕЛЬСОВЕТА ЧАНОВСКОГО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83AB8" w:rsidRDefault="00583AB8" w:rsidP="00583AB8">
      <w:pPr>
        <w:shd w:val="clear" w:color="auto" w:fill="FFFFFF"/>
        <w:spacing w:after="0" w:line="240" w:lineRule="auto"/>
        <w:jc w:val="center"/>
        <w:rPr>
          <w:rFonts w:ascii="Times New Roman" w:eastAsia="Times New Roman" w:hAnsi="Times New Roman" w:cs="Times New Roman"/>
          <w:b/>
          <w:bCs/>
          <w:color w:val="000000"/>
          <w:sz w:val="28"/>
          <w:szCs w:val="28"/>
        </w:rPr>
      </w:pP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 Объекты недвижимого имущества, подключенные к сетям инженерно-технического обеспечения и имеющие доступ к объектам транспортной инфраструктуры.</w:t>
      </w:r>
    </w:p>
    <w:p w:rsidR="00583AB8" w:rsidRPr="00B471C1"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 Имущество, переданное субъекту малого и среднего предпринимательства по договору аренды, срок действия которого составляет не менее пяти лет.</w:t>
      </w:r>
    </w:p>
    <w:p w:rsidR="00B471C1" w:rsidRPr="00B471C1" w:rsidRDefault="00B471C1"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Срок  договора может быть уменьшен на основании поданного до заключения такого договора заявления лица, приобретающего права владения и (или) пользования.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w:t>
      </w:r>
      <w:r w:rsidRPr="003F4BD7">
        <w:rPr>
          <w:rFonts w:ascii="Times New Roman" w:eastAsia="Times New Roman" w:hAnsi="Times New Roman" w:cs="Times New Roman"/>
          <w:color w:val="000000"/>
          <w:sz w:val="28"/>
          <w:szCs w:val="28"/>
          <w:vertAlign w:val="superscript"/>
        </w:rPr>
        <w:t>9</w:t>
      </w:r>
      <w:r w:rsidRPr="003F4BD7">
        <w:rPr>
          <w:rFonts w:ascii="Times New Roman" w:eastAsia="Times New Roman" w:hAnsi="Times New Roman" w:cs="Times New Roman"/>
          <w:color w:val="000000"/>
          <w:sz w:val="28"/>
          <w:szCs w:val="28"/>
        </w:rPr>
        <w:t>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5. 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w:t>
      </w:r>
    </w:p>
    <w:p w:rsidR="00583AB8" w:rsidRPr="00C83D06" w:rsidRDefault="00583AB8" w:rsidP="00583AB8">
      <w:pPr>
        <w:ind w:firstLine="709"/>
        <w:jc w:val="both"/>
        <w:rPr>
          <w:rFonts w:ascii="Times New Roman" w:hAnsi="Times New Roman" w:cs="Times New Roman"/>
          <w:sz w:val="28"/>
          <w:szCs w:val="28"/>
        </w:rPr>
      </w:pPr>
    </w:p>
    <w:p w:rsidR="00194357" w:rsidRPr="00264C17" w:rsidRDefault="00194357" w:rsidP="00583AB8">
      <w:pPr>
        <w:pStyle w:val="a3"/>
        <w:jc w:val="center"/>
        <w:rPr>
          <w:rFonts w:ascii="Times New Roman" w:hAnsi="Times New Roman" w:cs="Times New Roman"/>
          <w:b/>
        </w:rPr>
      </w:pPr>
    </w:p>
    <w:sectPr w:rsidR="00194357" w:rsidRPr="00264C17" w:rsidSect="00194357">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094108"/>
    <w:multiLevelType w:val="hybridMultilevel"/>
    <w:tmpl w:val="7C0693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94357"/>
    <w:rsid w:val="00194357"/>
    <w:rsid w:val="0022084A"/>
    <w:rsid w:val="00365541"/>
    <w:rsid w:val="003B5EDE"/>
    <w:rsid w:val="00406D00"/>
    <w:rsid w:val="00502A47"/>
    <w:rsid w:val="00553371"/>
    <w:rsid w:val="00565A95"/>
    <w:rsid w:val="00583AB8"/>
    <w:rsid w:val="006B6DE1"/>
    <w:rsid w:val="00732E02"/>
    <w:rsid w:val="008E420D"/>
    <w:rsid w:val="00915996"/>
    <w:rsid w:val="009524DA"/>
    <w:rsid w:val="00967222"/>
    <w:rsid w:val="009F1F40"/>
    <w:rsid w:val="00A05608"/>
    <w:rsid w:val="00A438C4"/>
    <w:rsid w:val="00B471C1"/>
    <w:rsid w:val="00B70814"/>
    <w:rsid w:val="00BB489B"/>
    <w:rsid w:val="00C57AB1"/>
    <w:rsid w:val="00D408F0"/>
    <w:rsid w:val="00DF2FA2"/>
    <w:rsid w:val="00E43EC2"/>
    <w:rsid w:val="00E52F4A"/>
    <w:rsid w:val="00E8107D"/>
    <w:rsid w:val="00EA6E0D"/>
    <w:rsid w:val="00EB7469"/>
    <w:rsid w:val="00EC4E90"/>
    <w:rsid w:val="00F76A0E"/>
    <w:rsid w:val="00FF55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94357"/>
    <w:pPr>
      <w:spacing w:after="0" w:line="240" w:lineRule="auto"/>
    </w:pPr>
  </w:style>
  <w:style w:type="character" w:customStyle="1" w:styleId="a4">
    <w:name w:val="Без интервала Знак"/>
    <w:basedOn w:val="a0"/>
    <w:link w:val="a3"/>
    <w:uiPriority w:val="1"/>
    <w:locked/>
    <w:rsid w:val="00194357"/>
  </w:style>
  <w:style w:type="character" w:styleId="a5">
    <w:name w:val="Hyperlink"/>
    <w:basedOn w:val="a0"/>
    <w:uiPriority w:val="99"/>
    <w:rsid w:val="0036554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4BF76796F587D25AA7439EAE588525A5367750ABAFEDD25E0AACE9B36DxCe0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3221</Words>
  <Characters>18361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23</cp:revision>
  <cp:lastPrinted>2020-02-17T05:20:00Z</cp:lastPrinted>
  <dcterms:created xsi:type="dcterms:W3CDTF">2016-01-04T15:56:00Z</dcterms:created>
  <dcterms:modified xsi:type="dcterms:W3CDTF">2020-02-21T07:41:00Z</dcterms:modified>
</cp:coreProperties>
</file>